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46" w:rsidRPr="00315A46" w:rsidRDefault="00315A46" w:rsidP="00315A46">
      <w:pPr>
        <w:jc w:val="center"/>
        <w:rPr>
          <w:b/>
          <w:sz w:val="40"/>
        </w:rPr>
      </w:pPr>
      <w:r w:rsidRPr="00315A46">
        <w:rPr>
          <w:b/>
          <w:sz w:val="40"/>
        </w:rPr>
        <w:t xml:space="preserve">The Educational </w:t>
      </w:r>
      <w:proofErr w:type="spellStart"/>
      <w:r w:rsidRPr="00315A46">
        <w:rPr>
          <w:b/>
          <w:sz w:val="40"/>
        </w:rPr>
        <w:t>Axiomata</w:t>
      </w:r>
      <w:proofErr w:type="spellEnd"/>
    </w:p>
    <w:p w:rsidR="00315A46" w:rsidRDefault="00315A46" w:rsidP="00315A46">
      <w:pPr>
        <w:pStyle w:val="NoSpacing"/>
        <w:jc w:val="center"/>
      </w:pPr>
      <w:r>
        <w:t>Version 0 – Sept. 2014</w:t>
      </w:r>
    </w:p>
    <w:p w:rsidR="00315A46" w:rsidRDefault="00315A46" w:rsidP="00315A46">
      <w:pPr>
        <w:pStyle w:val="NoSpacing"/>
      </w:pPr>
    </w:p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1</w:t>
      </w:r>
      <w:r>
        <w:t xml:space="preserve"> :</w:t>
      </w:r>
      <w:proofErr w:type="gramEnd"/>
      <w:r>
        <w:t xml:space="preserve"> Humans are born curious.</w:t>
      </w:r>
    </w:p>
    <w:p w:rsidR="00315A46" w:rsidRDefault="00315A46" w:rsidP="00EC4760">
      <w:pPr>
        <w:pStyle w:val="ListParagraph"/>
        <w:numPr>
          <w:ilvl w:val="0"/>
          <w:numId w:val="12"/>
        </w:numPr>
        <w:tabs>
          <w:tab w:val="clear" w:pos="567"/>
          <w:tab w:val="left" w:pos="709"/>
        </w:tabs>
      </w:pPr>
      <w:r>
        <w:t>Anyone who has been in close contact with a pre-school child will know the word "Why?</w:t>
      </w:r>
      <w:proofErr w:type="gramStart"/>
      <w:r>
        <w:t>".</w:t>
      </w:r>
      <w:proofErr w:type="gramEnd"/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2</w:t>
      </w:r>
      <w:r>
        <w:t xml:space="preserve"> :</w:t>
      </w:r>
      <w:proofErr w:type="gramEnd"/>
      <w:r>
        <w:t xml:space="preserve"> It is natural and desirable to maximise metacognitive skills.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>Learners should understand the quality of their work.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>Learners should understand the quantity of their work.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>Learners should be able to set goals and recognise what is needed to achieve them.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>Learners should be able to assess which resources they need, why and where they will get them.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 xml:space="preserve">Metacognitive learners are more likely to take ownership of their learning. 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 xml:space="preserve">Metacognitive learners will be more likely to want to learn throughout life. 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 xml:space="preserve">Metacognitive learners will probably start more slowly (the overhead of metacognition) but then develop faster. </w:t>
      </w:r>
    </w:p>
    <w:p w:rsidR="00315A46" w:rsidRDefault="00315A46" w:rsidP="00EC4760">
      <w:pPr>
        <w:pStyle w:val="ListParagraph"/>
        <w:numPr>
          <w:ilvl w:val="0"/>
          <w:numId w:val="10"/>
        </w:numPr>
        <w:tabs>
          <w:tab w:val="clear" w:pos="567"/>
          <w:tab w:val="left" w:pos="709"/>
        </w:tabs>
        <w:ind w:left="709" w:hanging="349"/>
      </w:pPr>
      <w:r>
        <w:t>Appreciate that it is up to the sender to make the message understandable and not up to the receiver to understand it.</w:t>
      </w:r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3</w:t>
      </w:r>
      <w:r>
        <w:t xml:space="preserve"> :</w:t>
      </w:r>
      <w:proofErr w:type="gramEnd"/>
      <w:r>
        <w:t xml:space="preserve"> Learners are not static in any dimension in the short, medium or long term.</w:t>
      </w:r>
    </w:p>
    <w:p w:rsidR="00315A46" w:rsidRDefault="00315A46" w:rsidP="00EC4760">
      <w:pPr>
        <w:pStyle w:val="ListParagraph"/>
        <w:numPr>
          <w:ilvl w:val="0"/>
          <w:numId w:val="11"/>
        </w:numPr>
        <w:tabs>
          <w:tab w:val="clear" w:pos="567"/>
          <w:tab w:val="left" w:pos="709"/>
        </w:tabs>
      </w:pPr>
      <w:r>
        <w:t>Assuming learners have the same preferred learning style all the time may be wrong.</w:t>
      </w:r>
      <w:r>
        <w:t xml:space="preserve"> </w:t>
      </w:r>
    </w:p>
    <w:p w:rsidR="00315A46" w:rsidRDefault="00315A46" w:rsidP="00EC4760">
      <w:pPr>
        <w:pStyle w:val="ListParagraph"/>
        <w:numPr>
          <w:ilvl w:val="0"/>
          <w:numId w:val="11"/>
        </w:numPr>
        <w:tabs>
          <w:tab w:val="clear" w:pos="567"/>
          <w:tab w:val="left" w:pos="709"/>
        </w:tabs>
      </w:pPr>
      <w:r>
        <w:t xml:space="preserve">Their zone of development will change over time - it's called learning. </w:t>
      </w:r>
    </w:p>
    <w:p w:rsidR="00315A46" w:rsidRDefault="00315A46" w:rsidP="00EC4760">
      <w:pPr>
        <w:pStyle w:val="ListParagraph"/>
        <w:numPr>
          <w:ilvl w:val="0"/>
          <w:numId w:val="11"/>
        </w:numPr>
        <w:tabs>
          <w:tab w:val="clear" w:pos="567"/>
          <w:tab w:val="left" w:pos="709"/>
        </w:tabs>
      </w:pPr>
      <w:r>
        <w:t xml:space="preserve">Their taste in colour, format of teaching, etc. will change. </w:t>
      </w:r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4</w:t>
      </w:r>
      <w:r>
        <w:t xml:space="preserve"> :</w:t>
      </w:r>
      <w:proofErr w:type="gramEnd"/>
      <w:r>
        <w:t xml:space="preserve"> Capacity to learn within a given time period is finite.</w:t>
      </w:r>
    </w:p>
    <w:p w:rsidR="00315A46" w:rsidRDefault="00315A46" w:rsidP="00EC4760">
      <w:pPr>
        <w:pStyle w:val="ListParagraph"/>
        <w:numPr>
          <w:ilvl w:val="0"/>
          <w:numId w:val="8"/>
        </w:numPr>
        <w:tabs>
          <w:tab w:val="clear" w:pos="567"/>
          <w:tab w:val="left" w:pos="709"/>
        </w:tabs>
        <w:ind w:left="709" w:hanging="349"/>
      </w:pPr>
      <w:r>
        <w:t>The "bandwidth" is limited.</w:t>
      </w:r>
    </w:p>
    <w:p w:rsidR="00315A46" w:rsidRDefault="00315A46" w:rsidP="00EC4760">
      <w:pPr>
        <w:pStyle w:val="ListParagraph"/>
        <w:numPr>
          <w:ilvl w:val="0"/>
          <w:numId w:val="8"/>
        </w:numPr>
        <w:tabs>
          <w:tab w:val="clear" w:pos="567"/>
          <w:tab w:val="left" w:pos="709"/>
        </w:tabs>
        <w:ind w:left="709" w:hanging="349"/>
      </w:pPr>
      <w:r>
        <w:t>The "RAM" is limited.</w:t>
      </w:r>
    </w:p>
    <w:p w:rsidR="00315A46" w:rsidRDefault="00315A46" w:rsidP="00EC4760">
      <w:pPr>
        <w:pStyle w:val="ListParagraph"/>
        <w:numPr>
          <w:ilvl w:val="0"/>
          <w:numId w:val="8"/>
        </w:numPr>
        <w:tabs>
          <w:tab w:val="clear" w:pos="567"/>
          <w:tab w:val="left" w:pos="709"/>
        </w:tabs>
        <w:ind w:left="709" w:hanging="349"/>
      </w:pPr>
      <w:r>
        <w:t>The ability to make connections is limited.</w:t>
      </w:r>
    </w:p>
    <w:p w:rsidR="00DE6F20" w:rsidRDefault="00DE6F20" w:rsidP="00EC4760">
      <w:pPr>
        <w:pStyle w:val="ListParagraph"/>
        <w:numPr>
          <w:ilvl w:val="0"/>
          <w:numId w:val="8"/>
        </w:numPr>
        <w:tabs>
          <w:tab w:val="clear" w:pos="567"/>
          <w:tab w:val="left" w:pos="709"/>
        </w:tabs>
        <w:ind w:left="709" w:hanging="349"/>
      </w:pPr>
      <w:r>
        <w:t>These limits will vary from person to person.</w:t>
      </w:r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5</w:t>
      </w:r>
      <w:r>
        <w:t xml:space="preserve"> :</w:t>
      </w:r>
      <w:proofErr w:type="gramEnd"/>
      <w:r>
        <w:t xml:space="preserve"> The level of motivation to learn is the sum of positive and negative pressures.</w:t>
      </w:r>
    </w:p>
    <w:p w:rsidR="00315A46" w:rsidRDefault="00315A46" w:rsidP="00EC4760">
      <w:pPr>
        <w:pStyle w:val="ListParagraph"/>
        <w:numPr>
          <w:ilvl w:val="0"/>
          <w:numId w:val="7"/>
        </w:numPr>
        <w:tabs>
          <w:tab w:val="clear" w:pos="567"/>
          <w:tab w:val="left" w:pos="709"/>
        </w:tabs>
        <w:ind w:left="709" w:hanging="349"/>
      </w:pPr>
      <w:r>
        <w:t>Pressures are those described by Hattie.</w:t>
      </w:r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6</w:t>
      </w:r>
      <w:r>
        <w:t xml:space="preserve"> :</w:t>
      </w:r>
      <w:proofErr w:type="gramEnd"/>
      <w:r>
        <w:t xml:space="preserve"> Retention of information is based on its frequency of use, motivation and time.</w:t>
      </w:r>
    </w:p>
    <w:p w:rsidR="00315A46" w:rsidRDefault="00315A46" w:rsidP="00EC4760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  <w:ind w:left="709" w:hanging="349"/>
      </w:pPr>
      <w:r>
        <w:t>Frequency is analogous to spiral learning.</w:t>
      </w:r>
    </w:p>
    <w:p w:rsidR="00315A46" w:rsidRDefault="00315A46" w:rsidP="00EC4760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  <w:ind w:left="709" w:hanging="349"/>
      </w:pPr>
      <w:r>
        <w:t>Perceived importance is a behaviourist response to learning.</w:t>
      </w:r>
    </w:p>
    <w:p w:rsidR="00315A46" w:rsidRDefault="00315A46" w:rsidP="00EC4760">
      <w:pPr>
        <w:pStyle w:val="ListParagraph"/>
        <w:numPr>
          <w:ilvl w:val="0"/>
          <w:numId w:val="6"/>
        </w:numPr>
        <w:tabs>
          <w:tab w:val="clear" w:pos="567"/>
          <w:tab w:val="left" w:pos="709"/>
        </w:tabs>
        <w:ind w:left="709" w:hanging="349"/>
      </w:pPr>
      <w:r>
        <w:t xml:space="preserve">Memory fades with time. </w:t>
      </w:r>
    </w:p>
    <w:p w:rsidR="00315A46" w:rsidRDefault="00315A46" w:rsidP="00315A46"/>
    <w:p w:rsidR="00315A46" w:rsidRDefault="00315A46" w:rsidP="00315A46">
      <w:r w:rsidRPr="00315A46">
        <w:rPr>
          <w:b/>
        </w:rPr>
        <w:lastRenderedPageBreak/>
        <w:t xml:space="preserve">Axiom </w:t>
      </w:r>
      <w:proofErr w:type="gramStart"/>
      <w:r w:rsidRPr="00315A46">
        <w:rPr>
          <w:b/>
        </w:rPr>
        <w:t>7</w:t>
      </w:r>
      <w:r>
        <w:t xml:space="preserve"> :</w:t>
      </w:r>
      <w:proofErr w:type="gramEnd"/>
      <w:r>
        <w:t xml:space="preserve"> All items of learning have value.</w:t>
      </w:r>
    </w:p>
    <w:p w:rsidR="00315A46" w:rsidRDefault="00315A46" w:rsidP="00DE6F20">
      <w:pPr>
        <w:pStyle w:val="ListParagraph"/>
        <w:numPr>
          <w:ilvl w:val="0"/>
          <w:numId w:val="5"/>
        </w:numPr>
        <w:tabs>
          <w:tab w:val="clear" w:pos="567"/>
          <w:tab w:val="left" w:pos="709"/>
        </w:tabs>
        <w:ind w:left="709" w:hanging="349"/>
      </w:pPr>
      <w:r>
        <w:t xml:space="preserve">An item of learning must have come from </w:t>
      </w:r>
      <w:proofErr w:type="gramStart"/>
      <w:r>
        <w:t>somewhere,</w:t>
      </w:r>
      <w:proofErr w:type="gramEnd"/>
      <w:r>
        <w:t xml:space="preserve"> hence it is useful in that situation.</w:t>
      </w:r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8</w:t>
      </w:r>
      <w:r>
        <w:t xml:space="preserve"> :</w:t>
      </w:r>
      <w:proofErr w:type="gramEnd"/>
      <w:r>
        <w:t xml:space="preserve"> The value of an item of learning depends upon its context.</w:t>
      </w:r>
    </w:p>
    <w:p w:rsidR="00DE6F20" w:rsidRPr="00DE6F20" w:rsidRDefault="00315A46" w:rsidP="00DE6F20">
      <w:pPr>
        <w:pStyle w:val="ListParagraph"/>
        <w:numPr>
          <w:ilvl w:val="0"/>
          <w:numId w:val="13"/>
        </w:numPr>
        <w:tabs>
          <w:tab w:val="clear" w:pos="567"/>
          <w:tab w:val="left" w:pos="709"/>
        </w:tabs>
      </w:pPr>
      <w:r>
        <w:t>An item of learning relevant to the current situation will have greater value than others.</w:t>
      </w:r>
    </w:p>
    <w:p w:rsidR="00DE6F20" w:rsidRPr="00DE6F20" w:rsidRDefault="00DE6F20" w:rsidP="00DE6F20">
      <w:pPr>
        <w:pStyle w:val="ListParagraph"/>
        <w:numPr>
          <w:ilvl w:val="0"/>
          <w:numId w:val="13"/>
        </w:numPr>
        <w:tabs>
          <w:tab w:val="clear" w:pos="567"/>
          <w:tab w:val="left" w:pos="709"/>
        </w:tabs>
      </w:pPr>
      <w:r w:rsidRPr="00DE6F20">
        <w:t xml:space="preserve">The </w:t>
      </w:r>
      <w:bookmarkStart w:id="0" w:name="_GoBack"/>
      <w:bookmarkEnd w:id="0"/>
      <w:r w:rsidRPr="00DE6F20">
        <w:t>value placed on an item of learning by an individual will be determined by its context.</w:t>
      </w:r>
    </w:p>
    <w:p w:rsidR="00DE6F20" w:rsidRPr="00DE6F20" w:rsidRDefault="00DE6F20" w:rsidP="00DE6F20">
      <w:pPr>
        <w:pStyle w:val="ListParagraph"/>
        <w:numPr>
          <w:ilvl w:val="0"/>
          <w:numId w:val="13"/>
        </w:numPr>
        <w:tabs>
          <w:tab w:val="clear" w:pos="567"/>
          <w:tab w:val="left" w:pos="709"/>
        </w:tabs>
      </w:pPr>
      <w:r w:rsidRPr="00DE6F20">
        <w:t>The value placed on an item of learning by society will be determined by prevailing social norms.</w:t>
      </w:r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9</w:t>
      </w:r>
      <w:r>
        <w:t xml:space="preserve"> :</w:t>
      </w:r>
      <w:proofErr w:type="gramEnd"/>
      <w:r>
        <w:t xml:space="preserve"> The ability to place an item of learning in context will depend upon previous understanding.</w:t>
      </w:r>
    </w:p>
    <w:p w:rsidR="00315A46" w:rsidRDefault="00315A46" w:rsidP="00EC4760">
      <w:pPr>
        <w:pStyle w:val="ListParagraph"/>
        <w:numPr>
          <w:ilvl w:val="0"/>
          <w:numId w:val="2"/>
        </w:numPr>
        <w:tabs>
          <w:tab w:val="clear" w:pos="567"/>
          <w:tab w:val="left" w:pos="709"/>
        </w:tabs>
        <w:ind w:left="709" w:hanging="349"/>
      </w:pPr>
      <w:r>
        <w:t>The size and shape of the zone of proximal development (ZPD) of the individual will determine the whether the item of learning can be put in context.</w:t>
      </w:r>
    </w:p>
    <w:p w:rsidR="00315A46" w:rsidRDefault="00315A46" w:rsidP="00EC4760">
      <w:pPr>
        <w:pStyle w:val="ListParagraph"/>
        <w:numPr>
          <w:ilvl w:val="0"/>
          <w:numId w:val="2"/>
        </w:numPr>
        <w:tabs>
          <w:tab w:val="clear" w:pos="567"/>
          <w:tab w:val="left" w:pos="709"/>
        </w:tabs>
        <w:ind w:left="709" w:hanging="349"/>
      </w:pPr>
      <w:r>
        <w:t>An item of learning may be outside the zone of proximal development, but it would sit in isolation.</w:t>
      </w:r>
    </w:p>
    <w:p w:rsidR="00315A46" w:rsidRDefault="00315A46" w:rsidP="00315A46"/>
    <w:p w:rsidR="00315A46" w:rsidRDefault="00315A46" w:rsidP="00315A46">
      <w:r w:rsidRPr="00315A46">
        <w:rPr>
          <w:b/>
        </w:rPr>
        <w:t xml:space="preserve">Axiom </w:t>
      </w:r>
      <w:proofErr w:type="gramStart"/>
      <w:r w:rsidRPr="00315A46">
        <w:rPr>
          <w:b/>
        </w:rPr>
        <w:t>10</w:t>
      </w:r>
      <w:r>
        <w:t xml:space="preserve"> :</w:t>
      </w:r>
      <w:proofErr w:type="gramEnd"/>
      <w:r>
        <w:t xml:space="preserve"> The level of understanding is based upon the importance a learner attaches to placing the information in context and the time available.</w:t>
      </w:r>
    </w:p>
    <w:p w:rsidR="00315A46" w:rsidRDefault="00315A46" w:rsidP="00EC4760">
      <w:pPr>
        <w:pStyle w:val="ListParagraph"/>
        <w:numPr>
          <w:ilvl w:val="0"/>
          <w:numId w:val="3"/>
        </w:numPr>
        <w:tabs>
          <w:tab w:val="clear" w:pos="567"/>
          <w:tab w:val="left" w:pos="709"/>
        </w:tabs>
        <w:ind w:left="709" w:hanging="425"/>
      </w:pPr>
      <w:r>
        <w:t>It takes time to attach something new to the existing zone of development (ZD).</w:t>
      </w:r>
    </w:p>
    <w:p w:rsidR="0031104F" w:rsidRDefault="00315A46" w:rsidP="00EC4760">
      <w:pPr>
        <w:pStyle w:val="ListParagraph"/>
        <w:numPr>
          <w:ilvl w:val="0"/>
          <w:numId w:val="3"/>
        </w:numPr>
        <w:tabs>
          <w:tab w:val="clear" w:pos="567"/>
          <w:tab w:val="left" w:pos="709"/>
        </w:tabs>
        <w:ind w:left="709" w:hanging="425"/>
      </w:pPr>
      <w:r>
        <w:t>The greater the distance the new item is from the ZD, the greater will be the time required to assimilate it.</w:t>
      </w:r>
    </w:p>
    <w:sectPr w:rsidR="0031104F" w:rsidSect="00315A46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DE3"/>
    <w:multiLevelType w:val="hybridMultilevel"/>
    <w:tmpl w:val="03AC5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E16"/>
    <w:multiLevelType w:val="hybridMultilevel"/>
    <w:tmpl w:val="2EDC3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10432"/>
    <w:multiLevelType w:val="hybridMultilevel"/>
    <w:tmpl w:val="36C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0DA7"/>
    <w:multiLevelType w:val="hybridMultilevel"/>
    <w:tmpl w:val="EDDC9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134D7"/>
    <w:multiLevelType w:val="hybridMultilevel"/>
    <w:tmpl w:val="D5687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51F71"/>
    <w:multiLevelType w:val="hybridMultilevel"/>
    <w:tmpl w:val="D63AE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B4D29"/>
    <w:multiLevelType w:val="hybridMultilevel"/>
    <w:tmpl w:val="D63AE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C07FA"/>
    <w:multiLevelType w:val="hybridMultilevel"/>
    <w:tmpl w:val="80FA7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E1FA6"/>
    <w:multiLevelType w:val="hybridMultilevel"/>
    <w:tmpl w:val="B0EAB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3F9E"/>
    <w:multiLevelType w:val="hybridMultilevel"/>
    <w:tmpl w:val="95E01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C5C43"/>
    <w:multiLevelType w:val="hybridMultilevel"/>
    <w:tmpl w:val="9ABC9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50BD7"/>
    <w:multiLevelType w:val="hybridMultilevel"/>
    <w:tmpl w:val="2EDC3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639C2"/>
    <w:multiLevelType w:val="hybridMultilevel"/>
    <w:tmpl w:val="EAF45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46"/>
    <w:rsid w:val="00242438"/>
    <w:rsid w:val="00315A46"/>
    <w:rsid w:val="00D255F5"/>
    <w:rsid w:val="00DE6F20"/>
    <w:rsid w:val="00EC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  <w:style w:type="paragraph" w:styleId="ListParagraph">
    <w:name w:val="List Paragraph"/>
    <w:basedOn w:val="Normal"/>
    <w:uiPriority w:val="34"/>
    <w:qFormat/>
    <w:rsid w:val="0031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  <w:style w:type="paragraph" w:styleId="ListParagraph">
    <w:name w:val="List Paragraph"/>
    <w:basedOn w:val="Normal"/>
    <w:uiPriority w:val="34"/>
    <w:qFormat/>
    <w:rsid w:val="0031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6B1A-372A-4D25-89C4-BCFBB02A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Wicks</dc:creator>
  <cp:lastModifiedBy>Andrew Wicks</cp:lastModifiedBy>
  <cp:revision>2</cp:revision>
  <dcterms:created xsi:type="dcterms:W3CDTF">2014-09-15T07:28:00Z</dcterms:created>
  <dcterms:modified xsi:type="dcterms:W3CDTF">2014-09-15T07:47:00Z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